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0" w:type="dxa"/>
        <w:tblInd w:w="448" w:type="dxa"/>
        <w:tblCellMar>
          <w:left w:w="70" w:type="dxa"/>
          <w:right w:w="70" w:type="dxa"/>
        </w:tblCellMar>
        <w:tblLook w:val="04A0"/>
      </w:tblPr>
      <w:tblGrid>
        <w:gridCol w:w="580"/>
        <w:gridCol w:w="5100"/>
        <w:gridCol w:w="1980"/>
        <w:gridCol w:w="1920"/>
      </w:tblGrid>
      <w:tr w:rsidR="00AB0488" w:rsidRPr="00AB0488" w:rsidTr="00DA518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TABELA  OPŁAT</w:t>
            </w:r>
            <w:r w:rsidR="009018A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OŚRODKA MEDIACJI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B0488" w:rsidRPr="00AB0488" w:rsidTr="00DA518C">
        <w:trPr>
          <w:trHeight w:val="98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F2F9D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AB0488">
              <w:rPr>
                <w:rFonts w:ascii="Calibri" w:eastAsia="Times New Roman" w:hAnsi="Calibri" w:cs="Times New Roman"/>
                <w:color w:val="000000"/>
              </w:rPr>
              <w:t>p.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CZYNNOŚĆ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STAWKA ZA GODZINĘ */</w:t>
            </w:r>
            <w:r w:rsidRPr="007C48D2">
              <w:rPr>
                <w:rFonts w:ascii="Calibri" w:eastAsia="Times New Roman" w:hAnsi="Calibri" w:cs="Times New Roman"/>
                <w:b/>
                <w:color w:val="000000"/>
              </w:rPr>
              <w:t>całość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opłata wnoszona </w:t>
            </w:r>
            <w:r w:rsidRPr="007C48D2">
              <w:rPr>
                <w:rFonts w:ascii="Calibri" w:eastAsia="Times New Roman" w:hAnsi="Calibri" w:cs="Times New Roman"/>
                <w:b/>
                <w:color w:val="000000"/>
                <w:sz w:val="20"/>
              </w:rPr>
              <w:t>przez jednego rodzica</w:t>
            </w:r>
            <w:r w:rsidRPr="00AB0488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za godzinę spotkania*/ za opinię</w:t>
            </w:r>
          </w:p>
        </w:tc>
      </w:tr>
      <w:tr w:rsidR="00AB0488" w:rsidRPr="00AB0488" w:rsidTr="00DA518C">
        <w:trPr>
          <w:trHeight w:val="5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Spotkanie pierwszorazowe, kontrakt /do 30 minut/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bezpłatne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bezpłatne</w:t>
            </w:r>
          </w:p>
        </w:tc>
      </w:tr>
      <w:tr w:rsidR="00AB0488" w:rsidRPr="00AB0488" w:rsidTr="00DA518C">
        <w:trPr>
          <w:trHeight w:val="284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B0488" w:rsidRPr="00AB0488" w:rsidRDefault="009167CC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Terapia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rodziców z dzieckiem /1 lub 2/</w:t>
            </w:r>
          </w:p>
        </w:tc>
      </w:tr>
      <w:tr w:rsidR="00AB0488" w:rsidRPr="00AB0488" w:rsidTr="00DA518C">
        <w:trPr>
          <w:trHeight w:val="54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9167CC" w:rsidP="0090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Terapia 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>1 rodzica</w:t>
            </w:r>
            <w:r w:rsidR="009018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D36F0">
              <w:rPr>
                <w:rFonts w:ascii="Calibri" w:eastAsia="Times New Roman" w:hAnsi="Calibri" w:cs="Times New Roman"/>
                <w:color w:val="000000"/>
              </w:rPr>
              <w:t>z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dzieckiem</w:t>
            </w:r>
            <w:r w:rsidR="00DD36F0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93173F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931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145C0C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AF2F9D">
              <w:rPr>
                <w:rFonts w:ascii="Calibri" w:eastAsia="Times New Roman" w:hAnsi="Calibri" w:cs="Times New Roman"/>
                <w:color w:val="000000"/>
              </w:rPr>
              <w:t>zł</w:t>
            </w:r>
          </w:p>
        </w:tc>
      </w:tr>
      <w:tr w:rsidR="00AB0488" w:rsidRPr="00AB0488" w:rsidTr="00DA518C">
        <w:trPr>
          <w:trHeight w:val="55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9167CC" w:rsidP="0090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Terapia obojga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rodziców</w:t>
            </w:r>
            <w:r w:rsidR="009018A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>z dzieckiem</w:t>
            </w:r>
            <w:r w:rsidR="00DD36F0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120 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>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14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</w:p>
        </w:tc>
      </w:tr>
      <w:tr w:rsidR="00AB0488" w:rsidRPr="00AB0488" w:rsidTr="00DA518C">
        <w:trPr>
          <w:trHeight w:val="287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AB0488">
              <w:rPr>
                <w:rFonts w:ascii="Calibri" w:eastAsia="Times New Roman" w:hAnsi="Calibri" w:cs="Times New Roman"/>
                <w:color w:val="000000"/>
              </w:rPr>
              <w:t>onsultacje terapeutyczne</w:t>
            </w:r>
          </w:p>
        </w:tc>
      </w:tr>
      <w:tr w:rsidR="00AB0488" w:rsidRPr="00AB0488" w:rsidTr="00DA518C">
        <w:trPr>
          <w:trHeight w:val="8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Konsultacje terapeutyczne w zakresie korekty przebiegu spotkań z rodzic</w:t>
            </w:r>
            <w:r>
              <w:rPr>
                <w:rFonts w:ascii="Calibri" w:eastAsia="Times New Roman" w:hAnsi="Calibri" w:cs="Times New Roman"/>
                <w:color w:val="000000"/>
              </w:rPr>
              <w:t>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14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AB0488" w:rsidRPr="00AB0488" w:rsidTr="00DA518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D2" w:rsidRDefault="007C48D2" w:rsidP="007C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Konsultacje terapeutyczne w zakresie korekty</w:t>
            </w:r>
          </w:p>
          <w:p w:rsidR="00AB0488" w:rsidRPr="00AB0488" w:rsidRDefault="007C48D2" w:rsidP="007C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i naprawy relacji pomiędzy rodzicami oraz pomiędzy dziećmi a rodzicami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14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14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</w:tr>
      <w:tr w:rsidR="007C48D2" w:rsidRPr="00AB0488" w:rsidTr="00DA518C">
        <w:trPr>
          <w:trHeight w:val="7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D2" w:rsidRPr="00AB0488" w:rsidRDefault="007C48D2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D2" w:rsidRPr="00AB0488" w:rsidRDefault="007C48D2" w:rsidP="007C48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Konsultacje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terapeutyczne</w:t>
            </w:r>
            <w:r w:rsidRPr="00AB0488">
              <w:rPr>
                <w:rFonts w:ascii="Calibri" w:eastAsia="Times New Roman" w:hAnsi="Calibri" w:cs="Times New Roman"/>
                <w:color w:val="000000"/>
              </w:rPr>
              <w:t xml:space="preserve"> w zak</w:t>
            </w:r>
            <w:r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AB0488">
              <w:rPr>
                <w:rFonts w:ascii="Calibri" w:eastAsia="Times New Roman" w:hAnsi="Calibri" w:cs="Times New Roman"/>
                <w:color w:val="000000"/>
              </w:rPr>
              <w:t>esie opracowania planu wychowawczego po rozwodzie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D2" w:rsidRDefault="007C48D2" w:rsidP="0014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D2" w:rsidRDefault="007C48D2" w:rsidP="00145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80zł</w:t>
            </w:r>
          </w:p>
        </w:tc>
      </w:tr>
      <w:tr w:rsidR="00AB0488" w:rsidRPr="00AB0488" w:rsidTr="00DA518C">
        <w:trPr>
          <w:trHeight w:val="302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Warsztaty kompetencji wychowawczych</w:t>
            </w:r>
          </w:p>
        </w:tc>
      </w:tr>
      <w:tr w:rsidR="00AB0488" w:rsidRPr="00AB0488" w:rsidTr="00DA518C">
        <w:trPr>
          <w:trHeight w:val="6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Warsztaty indywidualne /1 rodzic/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120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</w:p>
        </w:tc>
      </w:tr>
      <w:tr w:rsidR="00AB0488" w:rsidRPr="00AB0488" w:rsidTr="00DA518C">
        <w:trPr>
          <w:trHeight w:val="5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Warsztaty pary rodziców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7C48D2" w:rsidP="00931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70 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>zł</w:t>
            </w:r>
          </w:p>
        </w:tc>
      </w:tr>
      <w:tr w:rsidR="00AB0488" w:rsidRPr="00AB0488" w:rsidTr="00DA518C">
        <w:trPr>
          <w:trHeight w:val="5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9018A7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Warsztaty grupowe 2-4 par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9018A7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200 zł - 240 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9018A7" w:rsidP="009317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50-60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</w:p>
        </w:tc>
      </w:tr>
      <w:tr w:rsidR="00AB0488" w:rsidRPr="00AB0488" w:rsidTr="00DA518C">
        <w:trPr>
          <w:trHeight w:val="232"/>
        </w:trPr>
        <w:tc>
          <w:tcPr>
            <w:tcW w:w="9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B0488" w:rsidRPr="00AB0488" w:rsidRDefault="00AB0488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opracowanie opinii</w:t>
            </w:r>
          </w:p>
        </w:tc>
      </w:tr>
      <w:tr w:rsidR="00AB0488" w:rsidRPr="00AB0488" w:rsidTr="00DA518C">
        <w:trPr>
          <w:trHeight w:val="62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 xml:space="preserve">Przygotowanie opinii </w:t>
            </w:r>
            <w:r w:rsidR="00F033A6">
              <w:rPr>
                <w:rFonts w:ascii="Calibri" w:eastAsia="Times New Roman" w:hAnsi="Calibri" w:cs="Times New Roman"/>
                <w:color w:val="000000"/>
              </w:rPr>
              <w:t xml:space="preserve">, informacji </w:t>
            </w:r>
            <w:r w:rsidRPr="00AB0488">
              <w:rPr>
                <w:rFonts w:ascii="Calibri" w:eastAsia="Times New Roman" w:hAnsi="Calibri" w:cs="Times New Roman"/>
                <w:color w:val="000000"/>
              </w:rPr>
              <w:t>dla strony na wniosek strony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F033A6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100 - 500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F033A6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100 - 500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</w:p>
        </w:tc>
      </w:tr>
      <w:tr w:rsidR="00AB0488" w:rsidRPr="00AB0488" w:rsidTr="00DA518C">
        <w:trPr>
          <w:trHeight w:val="7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AB0488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0488">
              <w:rPr>
                <w:rFonts w:ascii="Calibri" w:eastAsia="Times New Roman" w:hAnsi="Calibri" w:cs="Times New Roman"/>
                <w:color w:val="000000"/>
              </w:rPr>
              <w:t xml:space="preserve">Przygotowanie opinii </w:t>
            </w:r>
            <w:r w:rsidR="00F033A6">
              <w:rPr>
                <w:rFonts w:ascii="Calibri" w:eastAsia="Times New Roman" w:hAnsi="Calibri" w:cs="Times New Roman"/>
                <w:color w:val="000000"/>
              </w:rPr>
              <w:t xml:space="preserve">, informacji </w:t>
            </w:r>
            <w:r w:rsidRPr="00AB0488">
              <w:rPr>
                <w:rFonts w:ascii="Calibri" w:eastAsia="Times New Roman" w:hAnsi="Calibri" w:cs="Times New Roman"/>
                <w:color w:val="000000"/>
              </w:rPr>
              <w:t>dla strony na wniosek sądu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145C0C" w:rsidP="00C15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50 - </w:t>
            </w:r>
            <w:r w:rsidR="00C1595D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>0 zł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488" w:rsidRPr="00AB0488" w:rsidRDefault="00145C0C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>00</w:t>
            </w:r>
            <w:r w:rsidR="00C1595D">
              <w:rPr>
                <w:rFonts w:ascii="Calibri" w:eastAsia="Times New Roman" w:hAnsi="Calibri" w:cs="Times New Roman"/>
                <w:color w:val="000000"/>
              </w:rPr>
              <w:t>-500</w:t>
            </w:r>
            <w:r w:rsidR="00AB0488" w:rsidRPr="00AB0488">
              <w:rPr>
                <w:rFonts w:ascii="Calibri" w:eastAsia="Times New Roman" w:hAnsi="Calibri" w:cs="Times New Roman"/>
                <w:color w:val="000000"/>
              </w:rPr>
              <w:t xml:space="preserve"> zł</w:t>
            </w:r>
            <w:bookmarkStart w:id="0" w:name="_GoBack"/>
            <w:bookmarkEnd w:id="0"/>
          </w:p>
        </w:tc>
      </w:tr>
      <w:tr w:rsidR="009018A7" w:rsidRPr="00AB0488" w:rsidTr="00DA518C">
        <w:trPr>
          <w:trHeight w:val="334"/>
        </w:trPr>
        <w:tc>
          <w:tcPr>
            <w:tcW w:w="9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18A7" w:rsidRDefault="009018A7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Mediacje</w:t>
            </w:r>
          </w:p>
        </w:tc>
      </w:tr>
      <w:tr w:rsidR="009018A7" w:rsidRPr="00AB0488" w:rsidTr="00DA518C">
        <w:trPr>
          <w:trHeight w:val="4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A7" w:rsidRPr="00AB0488" w:rsidRDefault="009018A7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A7" w:rsidRPr="00AB0488" w:rsidRDefault="009018A7" w:rsidP="009018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Mediacje na wniosek stron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A7" w:rsidRDefault="009018A7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Wg stawek umownych tabela</w:t>
            </w:r>
          </w:p>
        </w:tc>
      </w:tr>
      <w:tr w:rsidR="009018A7" w:rsidRPr="00AB0488" w:rsidTr="00DA518C">
        <w:trPr>
          <w:trHeight w:val="5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A7" w:rsidRPr="00AB0488" w:rsidRDefault="009018A7" w:rsidP="00AF2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A7" w:rsidRPr="00AB0488" w:rsidRDefault="009018A7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Mediacje na wniosek sądu</w:t>
            </w:r>
          </w:p>
        </w:tc>
        <w:tc>
          <w:tcPr>
            <w:tcW w:w="3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8A7" w:rsidRDefault="009018A7" w:rsidP="00DD36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Wg stawek z rozporządzenia Ministra Sprawiedliwości</w:t>
            </w:r>
          </w:p>
        </w:tc>
      </w:tr>
      <w:tr w:rsidR="00AB0488" w:rsidRPr="00AB0488" w:rsidTr="00DA518C">
        <w:trPr>
          <w:trHeight w:val="900"/>
        </w:trPr>
        <w:tc>
          <w:tcPr>
            <w:tcW w:w="9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488" w:rsidRDefault="00AB0488" w:rsidP="00AB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B04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* w sytuacji </w:t>
            </w:r>
            <w:r w:rsidR="00AF2F9D" w:rsidRPr="00AB04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wymagającej</w:t>
            </w:r>
            <w:r w:rsidRPr="00AB04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F2F9D" w:rsidRPr="00AB04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większej</w:t>
            </w:r>
            <w:r w:rsidRPr="00AB04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liczby </w:t>
            </w:r>
            <w:r w:rsidR="009167C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terapeutów</w:t>
            </w:r>
            <w:r w:rsidRPr="00AB04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stawka może ulec podwyższeniu o 10 zł za godzinę dla każdej ze stron</w:t>
            </w:r>
          </w:p>
          <w:p w:rsidR="009018A7" w:rsidRDefault="009018A7" w:rsidP="00AB04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** obniżenie </w:t>
            </w:r>
            <w:r w:rsidR="00DA518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stawek może być dokonane na wniosek stron po spełnieniu warunków zawartych w załączniku nr 1.</w:t>
            </w:r>
          </w:p>
          <w:p w:rsidR="00AB0488" w:rsidRPr="00AB0488" w:rsidRDefault="00AB0488" w:rsidP="002C0B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B048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Obowiązuje od </w:t>
            </w:r>
            <w:r w:rsidR="002C0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r w:rsidR="009018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1 </w:t>
            </w:r>
            <w:r w:rsidR="002C0B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maj</w:t>
            </w:r>
            <w:r w:rsidR="009018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a </w:t>
            </w:r>
            <w:r w:rsidR="00145C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2018r.</w:t>
            </w:r>
          </w:p>
        </w:tc>
      </w:tr>
    </w:tbl>
    <w:p w:rsidR="00B37BA7" w:rsidRPr="00DA518C" w:rsidRDefault="00127294" w:rsidP="00DA518C">
      <w:pPr>
        <w:jc w:val="both"/>
        <w:rPr>
          <w:rFonts w:ascii="Palatino Linotype" w:hAnsi="Palatino Linotype"/>
          <w:i/>
          <w:szCs w:val="28"/>
        </w:rPr>
      </w:pPr>
      <w:r w:rsidRPr="00DA518C">
        <w:rPr>
          <w:rFonts w:ascii="Palatino Linotype" w:hAnsi="Palatino Linotype"/>
          <w:i/>
          <w:szCs w:val="28"/>
        </w:rPr>
        <w:t>Wpłat prosz</w:t>
      </w:r>
      <w:r w:rsidRPr="00DA518C">
        <w:rPr>
          <w:rFonts w:ascii="Palatino Linotype" w:hAnsi="Palatino Linotype" w:cs="Times New Roman"/>
          <w:i/>
          <w:szCs w:val="28"/>
        </w:rPr>
        <w:t>ę</w:t>
      </w:r>
      <w:r w:rsidRPr="00DA518C">
        <w:rPr>
          <w:rFonts w:ascii="Palatino Linotype" w:hAnsi="Palatino Linotype" w:cs="Perpetua"/>
          <w:i/>
          <w:szCs w:val="28"/>
        </w:rPr>
        <w:t xml:space="preserve"> </w:t>
      </w:r>
      <w:r w:rsidRPr="00DA518C">
        <w:rPr>
          <w:rFonts w:ascii="Palatino Linotype" w:hAnsi="Palatino Linotype"/>
          <w:i/>
          <w:szCs w:val="28"/>
        </w:rPr>
        <w:t>dokonywać na podane konto z dopiskiem : terapia rodzinna</w:t>
      </w:r>
      <w:r w:rsidR="00AF2F9D" w:rsidRPr="00DA518C">
        <w:rPr>
          <w:rFonts w:ascii="Palatino Linotype" w:hAnsi="Palatino Linotype"/>
          <w:i/>
          <w:szCs w:val="28"/>
        </w:rPr>
        <w:t>, data spotkania, imię dziecka/dzieci</w:t>
      </w:r>
      <w:r w:rsidRPr="00DA518C">
        <w:rPr>
          <w:rFonts w:ascii="Palatino Linotype" w:hAnsi="Palatino Linotype"/>
          <w:i/>
          <w:szCs w:val="28"/>
        </w:rPr>
        <w:t xml:space="preserve"> lub konsultacje terapeutyczne</w:t>
      </w:r>
      <w:r w:rsidR="00AF2F9D" w:rsidRPr="00DA518C">
        <w:rPr>
          <w:rFonts w:ascii="Palatino Linotype" w:hAnsi="Palatino Linotype"/>
          <w:i/>
          <w:szCs w:val="28"/>
        </w:rPr>
        <w:t>, nazwisko</w:t>
      </w:r>
    </w:p>
    <w:sectPr w:rsidR="00B37BA7" w:rsidRPr="00DA518C" w:rsidSect="00DA518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F7" w:rsidRDefault="00EA1AF7" w:rsidP="00DA0176">
      <w:pPr>
        <w:spacing w:after="0" w:line="240" w:lineRule="auto"/>
      </w:pPr>
      <w:r>
        <w:separator/>
      </w:r>
    </w:p>
  </w:endnote>
  <w:endnote w:type="continuationSeparator" w:id="0">
    <w:p w:rsidR="00EA1AF7" w:rsidRDefault="00EA1AF7" w:rsidP="00DA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F7" w:rsidRDefault="00EA1AF7" w:rsidP="00DA0176">
      <w:pPr>
        <w:spacing w:after="0" w:line="240" w:lineRule="auto"/>
      </w:pPr>
      <w:r>
        <w:separator/>
      </w:r>
    </w:p>
  </w:footnote>
  <w:footnote w:type="continuationSeparator" w:id="0">
    <w:p w:rsidR="00EA1AF7" w:rsidRDefault="00EA1AF7" w:rsidP="00DA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176" w:rsidRDefault="00381756" w:rsidP="000F43DF">
    <w:pPr>
      <w:pStyle w:val="Nagwek"/>
      <w:jc w:val="center"/>
      <w:rPr>
        <w:color w:val="002060"/>
        <w:u w:val="double"/>
      </w:rPr>
    </w:pPr>
    <w:r>
      <w:rPr>
        <w:noProof/>
        <w:color w:val="002060"/>
        <w:u w:val="double"/>
      </w:rPr>
      <w:drawing>
        <wp:inline distT="0" distB="0" distL="0" distR="0">
          <wp:extent cx="835269" cy="904875"/>
          <wp:effectExtent l="0" t="0" r="0" b="0"/>
          <wp:docPr id="1" name="Obraz 1" descr="C:\Users\kgb\AppData\Local\Temp\BK_logotyp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b\AppData\Local\Temp\BK_logotyp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69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7162">
      <w:rPr>
        <w:noProof/>
        <w:color w:val="002060"/>
        <w:u w:val="doub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112.9pt;margin-top:1.15pt;width:219.5pt;height:60.2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" strokecolor="white [3212]">
          <v:textbox>
            <w:txbxContent>
              <w:p w:rsidR="00DA0176" w:rsidRDefault="000F43DF" w:rsidP="00DA0176">
                <w:pPr>
                  <w:pStyle w:val="Bezodstpw"/>
                  <w:jc w:val="center"/>
                  <w:rPr>
                    <w:rFonts w:ascii="Palatino Linotype" w:hAnsi="Palatino Linotype"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sz w:val="20"/>
                    <w:szCs w:val="20"/>
                  </w:rPr>
                  <w:t xml:space="preserve">Ośrodek Mediacji </w:t>
                </w:r>
              </w:p>
              <w:p w:rsidR="000F43DF" w:rsidRPr="002000D4" w:rsidRDefault="000F43DF" w:rsidP="00DA0176">
                <w:pPr>
                  <w:pStyle w:val="Bezodstpw"/>
                  <w:jc w:val="center"/>
                  <w:rPr>
                    <w:rFonts w:ascii="Palatino Linotype" w:hAnsi="Palatino Linotype"/>
                    <w:sz w:val="20"/>
                    <w:szCs w:val="20"/>
                  </w:rPr>
                </w:pPr>
                <w:r>
                  <w:rPr>
                    <w:rFonts w:ascii="Palatino Linotype" w:hAnsi="Palatino Linotype"/>
                    <w:sz w:val="20"/>
                    <w:szCs w:val="20"/>
                  </w:rPr>
                  <w:t>Śląskiej Fundacji Błękitny Krzyż</w:t>
                </w:r>
              </w:p>
              <w:p w:rsidR="00DA0176" w:rsidRPr="002000D4" w:rsidRDefault="006842CE" w:rsidP="00DA0176">
                <w:pPr>
                  <w:pStyle w:val="Bezodstpw"/>
                  <w:jc w:val="center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000D4">
                  <w:rPr>
                    <w:rFonts w:ascii="Palatino Linotype" w:hAnsi="Palatino Linotype"/>
                    <w:sz w:val="20"/>
                    <w:szCs w:val="20"/>
                  </w:rPr>
                  <w:t>43-384 Jaworze ul. Dzwonkowa 138</w:t>
                </w:r>
              </w:p>
              <w:p w:rsidR="00DA0176" w:rsidRPr="002000D4" w:rsidRDefault="00DA0176" w:rsidP="00DA0176">
                <w:pPr>
                  <w:pStyle w:val="Bezodstpw"/>
                  <w:jc w:val="center"/>
                  <w:rPr>
                    <w:rFonts w:ascii="Palatino Linotype" w:hAnsi="Palatino Linotype"/>
                    <w:sz w:val="20"/>
                    <w:szCs w:val="20"/>
                  </w:rPr>
                </w:pPr>
                <w:r w:rsidRPr="002000D4">
                  <w:rPr>
                    <w:rFonts w:ascii="Palatino Linotype" w:hAnsi="Palatino Linotype"/>
                    <w:sz w:val="20"/>
                    <w:szCs w:val="20"/>
                  </w:rPr>
                  <w:t>Tel</w:t>
                </w:r>
                <w:r w:rsidR="006842CE" w:rsidRPr="002000D4">
                  <w:rPr>
                    <w:rFonts w:ascii="Palatino Linotype" w:hAnsi="Palatino Linotype"/>
                    <w:sz w:val="20"/>
                    <w:szCs w:val="20"/>
                  </w:rPr>
                  <w:t>.: 33 498 69 48</w:t>
                </w:r>
              </w:p>
            </w:txbxContent>
          </v:textbox>
        </v:shape>
      </w:pict>
    </w:r>
    <w:r w:rsidR="00DA0176" w:rsidRPr="00DA0176">
      <w:rPr>
        <w:color w:val="002060"/>
        <w:u w:val="double"/>
      </w:rPr>
      <w:ptab w:relativeTo="margin" w:alignment="center" w:leader="none"/>
    </w:r>
    <w:r w:rsidR="00DA0176" w:rsidRPr="00DA0176">
      <w:rPr>
        <w:color w:val="002060"/>
        <w:u w:val="double"/>
      </w:rPr>
      <w:ptab w:relativeTo="margin" w:alignment="right" w:leader="none"/>
    </w:r>
  </w:p>
  <w:p w:rsidR="002000D4" w:rsidRPr="00DA0176" w:rsidRDefault="002000D4">
    <w:pPr>
      <w:pStyle w:val="Nagwek"/>
      <w:rPr>
        <w:color w:val="002060"/>
        <w:u w:val="doub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0B0"/>
    <w:multiLevelType w:val="hybridMultilevel"/>
    <w:tmpl w:val="80D292F8"/>
    <w:lvl w:ilvl="0" w:tplc="B0E6F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2862"/>
    <w:multiLevelType w:val="hybridMultilevel"/>
    <w:tmpl w:val="D2689D0C"/>
    <w:lvl w:ilvl="0" w:tplc="647A057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auto"/>
        <w:sz w:val="24"/>
        <w:szCs w:val="24"/>
      </w:rPr>
    </w:lvl>
    <w:lvl w:ilvl="1" w:tplc="2514B6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976BA"/>
    <w:multiLevelType w:val="hybridMultilevel"/>
    <w:tmpl w:val="0436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1E67"/>
    <w:multiLevelType w:val="hybridMultilevel"/>
    <w:tmpl w:val="66D21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0176"/>
    <w:rsid w:val="00026FBD"/>
    <w:rsid w:val="000532C2"/>
    <w:rsid w:val="00056D5F"/>
    <w:rsid w:val="0006255E"/>
    <w:rsid w:val="000F43DF"/>
    <w:rsid w:val="00127294"/>
    <w:rsid w:val="00145C0C"/>
    <w:rsid w:val="00156818"/>
    <w:rsid w:val="00162028"/>
    <w:rsid w:val="00172698"/>
    <w:rsid w:val="00187511"/>
    <w:rsid w:val="001A1B74"/>
    <w:rsid w:val="002000D4"/>
    <w:rsid w:val="00205559"/>
    <w:rsid w:val="00210EC7"/>
    <w:rsid w:val="00212937"/>
    <w:rsid w:val="00265857"/>
    <w:rsid w:val="002B2675"/>
    <w:rsid w:val="002C0B67"/>
    <w:rsid w:val="003029A2"/>
    <w:rsid w:val="00381756"/>
    <w:rsid w:val="0045651A"/>
    <w:rsid w:val="0049080E"/>
    <w:rsid w:val="00496CC2"/>
    <w:rsid w:val="004F2597"/>
    <w:rsid w:val="005A620D"/>
    <w:rsid w:val="006842CE"/>
    <w:rsid w:val="006B0049"/>
    <w:rsid w:val="006F367B"/>
    <w:rsid w:val="006F7251"/>
    <w:rsid w:val="0076642F"/>
    <w:rsid w:val="00775A8D"/>
    <w:rsid w:val="007C48D2"/>
    <w:rsid w:val="007E6745"/>
    <w:rsid w:val="00833792"/>
    <w:rsid w:val="00875E44"/>
    <w:rsid w:val="00887657"/>
    <w:rsid w:val="008A2E46"/>
    <w:rsid w:val="008A5170"/>
    <w:rsid w:val="008C5962"/>
    <w:rsid w:val="009018A7"/>
    <w:rsid w:val="009167CC"/>
    <w:rsid w:val="0093173F"/>
    <w:rsid w:val="009535C0"/>
    <w:rsid w:val="00983BC3"/>
    <w:rsid w:val="009B33E0"/>
    <w:rsid w:val="009F6114"/>
    <w:rsid w:val="00A153E1"/>
    <w:rsid w:val="00A4153D"/>
    <w:rsid w:val="00A65500"/>
    <w:rsid w:val="00AB0488"/>
    <w:rsid w:val="00AD25C0"/>
    <w:rsid w:val="00AD4D8A"/>
    <w:rsid w:val="00AF2F9D"/>
    <w:rsid w:val="00B35866"/>
    <w:rsid w:val="00B37BA7"/>
    <w:rsid w:val="00B90D62"/>
    <w:rsid w:val="00BC015C"/>
    <w:rsid w:val="00C1595D"/>
    <w:rsid w:val="00CC5B41"/>
    <w:rsid w:val="00CE2190"/>
    <w:rsid w:val="00D9246B"/>
    <w:rsid w:val="00DA00FA"/>
    <w:rsid w:val="00DA0176"/>
    <w:rsid w:val="00DA518C"/>
    <w:rsid w:val="00DA7B6F"/>
    <w:rsid w:val="00DD36F0"/>
    <w:rsid w:val="00E00645"/>
    <w:rsid w:val="00E02861"/>
    <w:rsid w:val="00E136FB"/>
    <w:rsid w:val="00E16D23"/>
    <w:rsid w:val="00E249FF"/>
    <w:rsid w:val="00E35AF3"/>
    <w:rsid w:val="00EA1AF7"/>
    <w:rsid w:val="00F033A6"/>
    <w:rsid w:val="00F47162"/>
    <w:rsid w:val="00FB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176"/>
  </w:style>
  <w:style w:type="paragraph" w:styleId="Stopka">
    <w:name w:val="footer"/>
    <w:basedOn w:val="Normalny"/>
    <w:link w:val="StopkaZnak"/>
    <w:uiPriority w:val="99"/>
    <w:unhideWhenUsed/>
    <w:rsid w:val="00DA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176"/>
  </w:style>
  <w:style w:type="paragraph" w:styleId="Tekstdymka">
    <w:name w:val="Balloon Text"/>
    <w:basedOn w:val="Normalny"/>
    <w:link w:val="TekstdymkaZnak"/>
    <w:uiPriority w:val="99"/>
    <w:semiHidden/>
    <w:unhideWhenUsed/>
    <w:rsid w:val="00DA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17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176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172698"/>
  </w:style>
  <w:style w:type="character" w:customStyle="1" w:styleId="apple-converted-space">
    <w:name w:val="apple-converted-space"/>
    <w:basedOn w:val="Domylnaczcionkaakapitu"/>
    <w:rsid w:val="00172698"/>
  </w:style>
  <w:style w:type="character" w:styleId="Pogrubienie">
    <w:name w:val="Strong"/>
    <w:basedOn w:val="Domylnaczcionkaakapitu"/>
    <w:uiPriority w:val="22"/>
    <w:qFormat/>
    <w:rsid w:val="00983BC3"/>
    <w:rPr>
      <w:b/>
      <w:bCs/>
    </w:rPr>
  </w:style>
  <w:style w:type="paragraph" w:styleId="Akapitzlist">
    <w:name w:val="List Paragraph"/>
    <w:basedOn w:val="Normalny"/>
    <w:uiPriority w:val="34"/>
    <w:qFormat/>
    <w:rsid w:val="00026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Ośrodek Pomocy	                                                                                  dla Osób Pokrzywdzonych Przestępstwem43-300 Bielsko-Biała ul. Bystrzańska 51a                                                                         Tel/fax 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Ośrodek Pomocy	                                                                                  dla Osób Pokrzywdzonych Przestępstwem43-300 Bielsko-Biała ul. Bystrzańska 51a                                                                         Tel/fax 33 8224690</dc:title>
  <dc:creator>AES</dc:creator>
  <cp:lastModifiedBy>Krysia</cp:lastModifiedBy>
  <cp:revision>3</cp:revision>
  <cp:lastPrinted>2017-03-29T08:34:00Z</cp:lastPrinted>
  <dcterms:created xsi:type="dcterms:W3CDTF">2018-05-19T03:50:00Z</dcterms:created>
  <dcterms:modified xsi:type="dcterms:W3CDTF">2018-05-22T04:11:00Z</dcterms:modified>
</cp:coreProperties>
</file>